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Angle upgrade</w:t>
      </w:r>
      <w:r>
        <w:rPr>
          <w:rFonts w:hint="eastAsia"/>
          <w:lang w:val="en-US" w:eastAsia="zh-CN"/>
        </w:rPr>
        <w:t>:  the imaging angle is 90°, and the scanning angle is wider.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Probe upgrade</w:t>
      </w:r>
      <w:r>
        <w:rPr>
          <w:rFonts w:hint="eastAsia"/>
          <w:lang w:val="en-US" w:eastAsia="zh-CN"/>
        </w:rPr>
        <w:t>:  more convenient for hand-held.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New mode</w:t>
      </w:r>
      <w:r>
        <w:rPr>
          <w:rFonts w:hint="eastAsia"/>
          <w:lang w:val="en-US" w:eastAsia="zh-CN"/>
        </w:rPr>
        <w:t>: new gestational sac mode is very suitable for scanning the gestational sac of sows.</w:t>
      </w:r>
    </w:p>
    <w:p>
      <w:pPr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Backfat mode</w:t>
      </w:r>
      <w:r>
        <w:rPr>
          <w:rFonts w:hint="eastAsia"/>
          <w:lang w:val="en-US" w:eastAsia="zh-CN"/>
        </w:rPr>
        <w:t>: assist automatic measurement.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" w:name="_GoBack"/>
      <w:r>
        <w:rPr>
          <w:rFonts w:hint="eastAsia"/>
          <w:lang w:val="en-US" w:eastAsia="zh-CN"/>
        </w:rPr>
        <w:t>Product details introduction</w:t>
      </w:r>
    </w:p>
    <w:bookmarkEnd w:id="1"/>
    <w:p>
      <w:pPr>
        <w:pStyle w:val="3"/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cs="Times New Roman"/>
          <w:sz w:val="28"/>
          <w:szCs w:val="28"/>
        </w:rPr>
        <w:t>echnical specifications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Probe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3.5 M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HZ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 Mechanical Sector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Displayed Depth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60-190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Blind Area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8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Image Display Angle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90°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Indication Range Of Backfat Measurement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≤45 Mm  ±1mm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seudo-Color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7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Character Display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 xml:space="preserve">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Image Storage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108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</w:rPr>
              <w:t>-Frame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4"/>
                <w:sz w:val="21"/>
                <w:szCs w:val="21"/>
              </w:rPr>
              <w:t>Battery Capacity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11.1 v  2800 Mah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4"/>
                <w:szCs w:val="21"/>
              </w:rPr>
              <w:t>Monitor Size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.6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inch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4"/>
                <w:szCs w:val="21"/>
                <w:lang w:val="en-US" w:eastAsia="zh-CN"/>
              </w:rPr>
              <w:t>Power A</w:t>
            </w:r>
            <w:r>
              <w:rPr>
                <w:rFonts w:hint="default" w:ascii="Times New Roman" w:hAnsi="Times New Roman" w:cs="Times New Roman"/>
                <w:kern w:val="4"/>
                <w:szCs w:val="21"/>
              </w:rPr>
              <w:t>dapter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Output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：Dc 14v/3a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Power Consumption</w:t>
            </w:r>
          </w:p>
        </w:tc>
        <w:tc>
          <w:tcPr>
            <w:tcW w:w="4261" w:type="dxa"/>
            <w:vAlign w:val="center"/>
          </w:tcPr>
          <w:p>
            <w:pPr>
              <w:pStyle w:val="8"/>
              <w:spacing w:after="0" w:line="360" w:lineRule="auto"/>
              <w:ind w:firstLine="0" w:firstLine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N-Charge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：7w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Charge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</w:rPr>
              <w:t>：19w</w:t>
            </w:r>
          </w:p>
        </w:tc>
      </w:tr>
    </w:tbl>
    <w:p>
      <w:pPr>
        <w:pStyle w:val="3"/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bookmarkStart w:id="0" w:name="_Toc20748"/>
      <w:r>
        <w:rPr>
          <w:rFonts w:hint="default" w:ascii="Times New Roman" w:hAnsi="Times New Roman" w:cs="Times New Roman"/>
          <w:sz w:val="28"/>
          <w:szCs w:val="28"/>
        </w:rPr>
        <w:t>Standard Configuration</w:t>
      </w:r>
      <w:bookmarkEnd w:id="0"/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 Main Unit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4"/>
          <w:szCs w:val="21"/>
        </w:rPr>
        <w:t>Battery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  <w:sz w:val="21"/>
          <w:szCs w:val="21"/>
        </w:rPr>
        <w:t>3.5 MHz Mechanical sector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>Adapter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 w:ascii="Times New Roman" w:hAnsi="Times New Roman" w:cs="Times New Roman"/>
          <w:kern w:val="4"/>
          <w:szCs w:val="21"/>
        </w:rPr>
      </w:pPr>
      <w:r>
        <w:rPr>
          <w:rFonts w:hint="default" w:ascii="Times New Roman" w:hAnsi="Times New Roman" w:cs="Times New Roman"/>
          <w:kern w:val="4"/>
          <w:szCs w:val="21"/>
        </w:rPr>
        <w:t xml:space="preserve"> User’s Manual</w:t>
      </w:r>
    </w:p>
    <w:p>
      <w:pPr>
        <w:numPr>
          <w:numId w:val="0"/>
        </w:numPr>
        <w:tabs>
          <w:tab w:val="left" w:pos="420"/>
        </w:tabs>
        <w:snapToGrid w:val="0"/>
        <w:spacing w:line="360" w:lineRule="auto"/>
        <w:ind w:left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kern w:val="4"/>
          <w:szCs w:val="21"/>
          <w:lang w:val="en-US" w:eastAsia="zh-CN"/>
        </w:rPr>
        <w:t xml:space="preserve"> Warranty Card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54A181"/>
    <w:multiLevelType w:val="singleLevel"/>
    <w:tmpl w:val="5854A18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6D3561E"/>
    <w:rsid w:val="0F690D35"/>
    <w:rsid w:val="19936AC7"/>
    <w:rsid w:val="20D42763"/>
    <w:rsid w:val="24BB1774"/>
    <w:rsid w:val="32E33F29"/>
    <w:rsid w:val="336B3A3F"/>
    <w:rsid w:val="48B01AFF"/>
    <w:rsid w:val="5E996FD2"/>
    <w:rsid w:val="60CD464F"/>
    <w:rsid w:val="62D63987"/>
    <w:rsid w:val="6C8F1F8F"/>
    <w:rsid w:val="71DF1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ord_oth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669</Characters>
  <Lines>0</Lines>
  <Paragraphs>0</Paragraphs>
  <TotalTime>5</TotalTime>
  <ScaleCrop>false</ScaleCrop>
  <LinksUpToDate>false</LinksUpToDate>
  <CharactersWithSpaces>754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C161226D28E2442CA954D764DB74A9DE</vt:lpwstr>
  </property>
</Properties>
</file>