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bookmarkStart w:id="1" w:name="_GoBack"/>
      <w:r>
        <w:rPr>
          <w:rFonts w:hint="eastAsia"/>
          <w:lang w:val="en-US" w:eastAsia="zh-CN"/>
        </w:rPr>
        <w:t>Feature of product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Angle upgrade</w:t>
      </w:r>
      <w:r>
        <w:rPr>
          <w:rFonts w:hint="eastAsia"/>
          <w:lang w:val="en-US" w:eastAsia="zh-CN"/>
        </w:rPr>
        <w:t>:  the imaging angle is 90°, and the scanning angle is wider.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Probe upgrade</w:t>
      </w:r>
      <w:r>
        <w:rPr>
          <w:rFonts w:hint="eastAsia"/>
          <w:lang w:val="en-US" w:eastAsia="zh-CN"/>
        </w:rPr>
        <w:t>:  more convenient for hand-held.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New mode</w:t>
      </w:r>
      <w:r>
        <w:rPr>
          <w:rFonts w:hint="eastAsia"/>
          <w:lang w:val="en-US" w:eastAsia="zh-CN"/>
        </w:rPr>
        <w:t>: new gestational sac mode is very suitable for scanning the gestational sac of sows.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Backfat mode</w:t>
      </w:r>
      <w:r>
        <w:rPr>
          <w:rFonts w:hint="eastAsia"/>
          <w:lang w:val="en-US" w:eastAsia="zh-CN"/>
        </w:rPr>
        <w:t>: assist automatic measurement.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Product details introduction</w:t>
      </w:r>
    </w:p>
    <w:p>
      <w:pPr>
        <w:pStyle w:val="3"/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echnical specifications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Probe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3.5 M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HZ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 xml:space="preserve"> Mechanical Sector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4"/>
                <w:szCs w:val="21"/>
              </w:rPr>
              <w:t>Displayed Depth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60-190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Blind Area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8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Image Display Angle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90°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Indication Range Of Backfat Measurement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≤45 Mm  ±1mm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4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kern w:val="4"/>
                <w:szCs w:val="21"/>
              </w:rPr>
              <w:t>seudo-Color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 xml:space="preserve"> Colors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4"/>
                <w:szCs w:val="21"/>
              </w:rPr>
              <w:t>Character Display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 xml:space="preserve"> Colors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Image Storage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108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-Frame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Battery Capacity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11.1 V  2800 Mah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4"/>
                <w:szCs w:val="21"/>
              </w:rPr>
              <w:t>Monitor Size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.6</w:t>
            </w:r>
            <w:r>
              <w:rPr>
                <w:rFonts w:hint="default" w:ascii="Times New Roman" w:hAnsi="Times New Roman" w:cs="Times New Roman"/>
                <w:kern w:val="4"/>
                <w:szCs w:val="21"/>
              </w:rPr>
              <w:t>inch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4"/>
                <w:szCs w:val="21"/>
                <w:lang w:val="en-US" w:eastAsia="zh-CN"/>
              </w:rPr>
              <w:t>Power A</w:t>
            </w:r>
            <w:r>
              <w:rPr>
                <w:rFonts w:hint="default" w:ascii="Times New Roman" w:hAnsi="Times New Roman" w:cs="Times New Roman"/>
                <w:kern w:val="4"/>
                <w:szCs w:val="21"/>
              </w:rPr>
              <w:t>dapter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Output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：Dc 14V/3A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Power Consumption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N-Charge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 xml:space="preserve">：7W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Charge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：19W</w:t>
            </w:r>
          </w:p>
        </w:tc>
      </w:tr>
    </w:tbl>
    <w:p>
      <w:pPr>
        <w:pStyle w:val="3"/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</w:rPr>
      </w:pPr>
      <w:bookmarkStart w:id="0" w:name="_Toc20748"/>
      <w:r>
        <w:rPr>
          <w:rFonts w:hint="default" w:ascii="Times New Roman" w:hAnsi="Times New Roman" w:cs="Times New Roman"/>
          <w:sz w:val="28"/>
          <w:szCs w:val="28"/>
        </w:rPr>
        <w:t>Standard Configuration</w:t>
      </w:r>
      <w:bookmarkEnd w:id="0"/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 xml:space="preserve"> Main Unit</w:t>
      </w:r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eastAsia" w:ascii="Times New Roman" w:hAnsi="Times New Roman" w:cs="Times New Roman"/>
          <w:kern w:val="4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4"/>
          <w:szCs w:val="21"/>
        </w:rPr>
        <w:t>Battery</w:t>
      </w:r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eastAsia" w:ascii="Times New Roman" w:hAnsi="Times New Roman" w:cs="Times New Roman"/>
          <w:kern w:val="4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3.5 MHz Mechanical sector</w:t>
      </w:r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 xml:space="preserve"> Adapter</w:t>
      </w:r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 xml:space="preserve"> User’s Manual</w:t>
      </w:r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kern w:val="4"/>
          <w:szCs w:val="21"/>
          <w:lang w:val="en-US" w:eastAsia="zh-CN"/>
        </w:rPr>
        <w:t xml:space="preserve"> Warranty Card</w:t>
      </w: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ZjNhMGE2ZGQ4MjZmYTIzM2VlMWQ2ZDMzNTc4MmMifQ=="/>
  </w:docVars>
  <w:rsids>
    <w:rsidRoot w:val="336B3A3F"/>
    <w:rsid w:val="0F690D35"/>
    <w:rsid w:val="19936AC7"/>
    <w:rsid w:val="1DC15B83"/>
    <w:rsid w:val="20D42763"/>
    <w:rsid w:val="24BB1774"/>
    <w:rsid w:val="2B3C59B5"/>
    <w:rsid w:val="2E012525"/>
    <w:rsid w:val="336B3A3F"/>
    <w:rsid w:val="48B01AFF"/>
    <w:rsid w:val="5A022BB9"/>
    <w:rsid w:val="69990490"/>
    <w:rsid w:val="6C8F1F8F"/>
    <w:rsid w:val="71DF1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beforeLines="0" w:after="260" w:afterLines="0" w:line="416" w:lineRule="auto"/>
      <w:outlineLvl w:val="2"/>
    </w:pPr>
    <w:rPr>
      <w:b/>
      <w:bCs/>
      <w:sz w:val="28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word_oth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669</Characters>
  <Lines>0</Lines>
  <Paragraphs>0</Paragraphs>
  <TotalTime>0</TotalTime>
  <ScaleCrop>false</ScaleCrop>
  <LinksUpToDate>false</LinksUpToDate>
  <CharactersWithSpaces>756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2022-04-27T08:04:00Z</dcterms:created>
  <dc:creator>Alice</dc:creator>
  <cp:lastModifiedBy>一杯敬远方</cp:lastModifiedBy>
  <dcterms:modified xsi:type="dcterms:W3CDTF">2022-05-12T05:50:00Z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C161226D28E2442CA954D764DB74A9DE</vt:lpwstr>
  </property>
</Properties>
</file>